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57" w:rsidRDefault="009A5757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Изображение1" o:spid="_x0000_s1026" type="#_x0000_t75" style="position:absolute;left:0;text-align:left;margin-left:3in;margin-top:9pt;width:44.85pt;height:67.35pt;z-index:251658240;visibility:visible;mso-wrap-distance-left:0;mso-wrap-distance-right:0">
            <v:imagedata r:id="rId4" o:title=""/>
          </v:shape>
        </w:pict>
      </w:r>
    </w:p>
    <w:p w:rsidR="009A5757" w:rsidRDefault="009A5757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5757" w:rsidRDefault="009A5757">
      <w:pPr>
        <w:pStyle w:val="Standard"/>
      </w:pPr>
      <w:bookmarkStart w:id="0" w:name="_GoBack"/>
      <w:bookmarkEnd w:id="0"/>
    </w:p>
    <w:p w:rsidR="009A5757" w:rsidRDefault="009A5757">
      <w:pPr>
        <w:pStyle w:val="Standard"/>
      </w:pPr>
    </w:p>
    <w:p w:rsidR="009A5757" w:rsidRDefault="009A5757">
      <w:pPr>
        <w:pStyle w:val="Standard"/>
      </w:pPr>
    </w:p>
    <w:p w:rsidR="009A5757" w:rsidRDefault="009A5757">
      <w:pPr>
        <w:pStyle w:val="Standard"/>
      </w:pPr>
    </w:p>
    <w:p w:rsidR="009A5757" w:rsidRDefault="009A5757">
      <w:pPr>
        <w:pStyle w:val="Standard"/>
        <w:jc w:val="center"/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t>Администрация города Кирсанова</w:t>
      </w:r>
    </w:p>
    <w:p w:rsidR="009A5757" w:rsidRPr="0074176D" w:rsidRDefault="009A5757" w:rsidP="0074176D">
      <w:pPr>
        <w:pStyle w:val="Standard"/>
        <w:jc w:val="center"/>
        <w:rPr>
          <w:rFonts w:ascii="Times New Roman" w:hAnsi="Times New Roman" w:cs="Times New Roman"/>
          <w:b/>
          <w:color w:val="000000"/>
          <w:sz w:val="32"/>
        </w:rPr>
      </w:pPr>
      <w:r w:rsidRPr="0074176D">
        <w:rPr>
          <w:rFonts w:ascii="Times New Roman" w:hAnsi="Times New Roman" w:cs="Times New Roman"/>
          <w:b/>
          <w:color w:val="000000"/>
          <w:sz w:val="32"/>
        </w:rPr>
        <w:t>Тамбовской области</w:t>
      </w:r>
    </w:p>
    <w:p w:rsidR="009A5757" w:rsidRDefault="009A5757">
      <w:pPr>
        <w:pStyle w:val="Standard"/>
        <w:jc w:val="center"/>
        <w:rPr>
          <w:rFonts w:ascii="Times New Roman" w:hAnsi="Times New Roman" w:cs="Times New Roman"/>
          <w:b/>
          <w:color w:val="000000"/>
          <w:sz w:val="32"/>
        </w:rPr>
      </w:pPr>
    </w:p>
    <w:p w:rsidR="009A5757" w:rsidRDefault="009A5757">
      <w:pPr>
        <w:pStyle w:val="Heading2"/>
        <w:jc w:val="center"/>
        <w:rPr>
          <w:rFonts w:ascii="Times New Roman" w:hAnsi="Times New Roman" w:cs="Times New Roman"/>
          <w:color w:val="000000"/>
          <w:sz w:val="48"/>
        </w:rPr>
      </w:pPr>
      <w:r>
        <w:rPr>
          <w:rFonts w:ascii="Times New Roman" w:hAnsi="Times New Roman" w:cs="Times New Roman"/>
          <w:color w:val="000000"/>
        </w:rPr>
        <w:t>ПОСТАНОВЛЕНИЕ</w:t>
      </w:r>
    </w:p>
    <w:p w:rsidR="009A5757" w:rsidRDefault="009A5757">
      <w:pPr>
        <w:pStyle w:val="Standard"/>
        <w:jc w:val="center"/>
        <w:rPr>
          <w:rFonts w:ascii="Times New Roman" w:hAnsi="Times New Roman" w:cs="Times New Roman"/>
          <w:b/>
          <w:color w:val="000000"/>
          <w:sz w:val="48"/>
        </w:rPr>
      </w:pPr>
    </w:p>
    <w:p w:rsidR="009A5757" w:rsidRDefault="009A5757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color w:val="000000"/>
        </w:rPr>
        <w:t xml:space="preserve">«21» декабря </w:t>
      </w:r>
      <w:smartTag w:uri="urn:schemas-microsoft-com:office:smarttags" w:element="metricconverter">
        <w:smartTagPr>
          <w:attr w:name="ProductID" w:val="2023 г"/>
        </w:smartTagPr>
        <w:r>
          <w:rPr>
            <w:b/>
            <w:color w:val="000000"/>
          </w:rPr>
          <w:t>2023 г</w:t>
        </w:r>
      </w:smartTag>
      <w:r>
        <w:rPr>
          <w:b/>
          <w:color w:val="000000"/>
        </w:rPr>
        <w:t>.               г. Кирсанов                        № 938</w:t>
      </w:r>
    </w:p>
    <w:p w:rsidR="009A5757" w:rsidRDefault="009A5757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5757" w:rsidRDefault="009A575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предоставлении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</w:p>
    <w:p w:rsidR="009A5757" w:rsidRDefault="009A575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5 статьи 1 Федерального закона от 27.05.1998 N 76-ФЗ "О статусе военнослужащих", частью 3 статьи 48 Федерального закона от 21.12.2021 N 414-ФЗ "Об общих принципах организации публичной власти в субъектах Российской Федерации", частью 49 статьи 10 Устава (Основного Закона) Тамбовской области Российской Федерации, постановлением Правительства Тамбовской области от 13.04.2023 г. №286 «</w:t>
      </w:r>
      <w:r>
        <w:rPr>
          <w:rFonts w:ascii="Times New Roman" w:hAnsi="Times New Roman" w:cs="Times New Roman"/>
          <w:bCs/>
          <w:sz w:val="28"/>
          <w:szCs w:val="28"/>
        </w:rPr>
        <w:t>О предоставлении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областных государственных образовательных организациях Тамбовской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города Кирсанова ПОСТАНОВЛЯЕТ: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меры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образовательных организациях города Кирсанова Тамбовской области (далее - меры социальной поддержки), в виде освобождения: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 родительской платы, взимаемой с родителей (законных представителей) за присмотр и уход за детьми в образовательных организациях города Кирсанова Тамбовской области, реализующих программы дошкольного, начального общего, основного общего, среднего общего образования (далее - родительская плата, взимаемая с родителей (законных представителей) за присмотр и уход за детьми);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 взимания стоимости обучения за платные образовательные услуги обучающимся в образовательных организациях города Кирсанова Тамбовской области, реализующих программы дошкольного, начального общего, основного общего, среднего общего образования, дополнительного образования (далее соответственно - плата за образовательные услуги, образовательные организации);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взимания стоимости двухразового горячего питания обучающихся  в МБОУ «СОШ №1» города Кирсанова.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Порядок предоставления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образовательных организациях города Кирсанова Тамбовской области, согласно приложению. </w:t>
      </w:r>
    </w:p>
    <w:p w:rsidR="009A5757" w:rsidRDefault="009A5757">
      <w:pPr>
        <w:pStyle w:val="NormalWeb"/>
        <w:spacing w:beforeAutospacing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распространяется на правоотношения, возникающие с 1 ноября 2023 года.</w:t>
      </w:r>
    </w:p>
    <w:p w:rsidR="009A5757" w:rsidRDefault="009A5757">
      <w:pPr>
        <w:pStyle w:val="western"/>
        <w:spacing w:beforeAutospacing="0" w:after="0" w:line="240" w:lineRule="auto"/>
        <w:ind w:firstLine="708"/>
        <w:jc w:val="both"/>
        <w:rPr>
          <w:rFonts w:ascii="Liberation Serif" w:hAnsi="Liberation Serif" w:cs="Liberation Serif"/>
          <w:color w:val="00000A"/>
          <w:sz w:val="24"/>
          <w:szCs w:val="24"/>
        </w:rPr>
      </w:pPr>
      <w:r>
        <w:rPr>
          <w:rFonts w:ascii="Times New Roman" w:hAnsi="Times New Roman"/>
          <w:color w:val="auto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Опубликовать настоящее постановление в периодичном печатном издании «Кирсановский вестник», разместить на официальном сайте администрации города в сети Интернет.</w:t>
      </w:r>
    </w:p>
    <w:p w:rsidR="009A5757" w:rsidRDefault="009A5757">
      <w:pPr>
        <w:pStyle w:val="NormalWeb"/>
        <w:spacing w:beforeAutospacing="0" w:after="0" w:line="240" w:lineRule="auto"/>
        <w:ind w:firstLine="708"/>
        <w:jc w:val="both"/>
      </w:pPr>
      <w:r>
        <w:rPr>
          <w:sz w:val="28"/>
          <w:szCs w:val="28"/>
        </w:rPr>
        <w:t>5. Контроль за исполнением настоящего постановления возложить на заместителя главы администрации города С.М. Плуталова.</w:t>
      </w:r>
    </w:p>
    <w:p w:rsidR="009A5757" w:rsidRDefault="009A5757">
      <w:pPr>
        <w:pStyle w:val="western"/>
        <w:spacing w:before="280" w:after="198"/>
        <w:rPr>
          <w:rFonts w:ascii="Times New Roman" w:hAnsi="Times New Roman"/>
          <w:sz w:val="28"/>
          <w:szCs w:val="28"/>
        </w:rPr>
      </w:pPr>
    </w:p>
    <w:p w:rsidR="009A5757" w:rsidRDefault="009A5757">
      <w:pPr>
        <w:pStyle w:val="western"/>
        <w:spacing w:before="280" w:after="198"/>
        <w:rPr>
          <w:rFonts w:ascii="Times New Roman" w:hAnsi="Times New Roman"/>
          <w:sz w:val="28"/>
          <w:szCs w:val="28"/>
        </w:rPr>
      </w:pPr>
    </w:p>
    <w:p w:rsidR="009A5757" w:rsidRDefault="009A5757">
      <w:pPr>
        <w:spacing w:beforeAutospacing="1" w:after="0" w:line="28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Глава города                                                                                   С.А. Павлов</w:t>
      </w:r>
    </w:p>
    <w:p w:rsidR="009A5757" w:rsidRDefault="009A5757" w:rsidP="0074176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t xml:space="preserve"> </w:t>
      </w:r>
    </w:p>
    <w:p w:rsidR="009A5757" w:rsidRDefault="009A5757" w:rsidP="0074176D">
      <w:pPr>
        <w:pStyle w:val="Default"/>
        <w:ind w:firstLine="708"/>
        <w:jc w:val="both"/>
        <w:rPr>
          <w:rFonts w:ascii="Liberation Serif" w:hAnsi="Liberation Serif" w:cs="Liberation Serif"/>
          <w:color w:val="00000A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9A5757" w:rsidRDefault="009A5757">
      <w:pPr>
        <w:spacing w:after="0" w:line="240" w:lineRule="auto"/>
        <w:ind w:firstLine="2722"/>
        <w:jc w:val="right"/>
        <w:rPr>
          <w:rFonts w:ascii="Liberation Serif" w:hAnsi="Liberation Serif" w:cs="Liberation Serif"/>
          <w:color w:val="00000A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" o:spid="_x0000_i1025" type="#_x0000_t75" style="width:1.5pt;height:6pt;visibility:visible">
            <v:imagedata r:id="rId5" o:title=""/>
          </v:shape>
        </w:pict>
      </w: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ПРИЛОЖЕНИЕ</w:t>
      </w:r>
    </w:p>
    <w:p w:rsidR="009A5757" w:rsidRDefault="009A5757">
      <w:pPr>
        <w:spacing w:after="0" w:line="240" w:lineRule="auto"/>
        <w:ind w:firstLine="2722"/>
        <w:jc w:val="right"/>
        <w:rPr>
          <w:rFonts w:ascii="Liberation Serif" w:hAnsi="Liberation Serif" w:cs="Liberation Serif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УТВЕРЖДЕН</w:t>
      </w:r>
    </w:p>
    <w:p w:rsidR="009A5757" w:rsidRDefault="009A5757">
      <w:pPr>
        <w:spacing w:after="0" w:line="240" w:lineRule="auto"/>
        <w:ind w:firstLine="2722"/>
        <w:jc w:val="right"/>
        <w:rPr>
          <w:rFonts w:ascii="Liberation Serif" w:hAnsi="Liberation Serif" w:cs="Liberation Serif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постановлением администрации города</w:t>
      </w:r>
    </w:p>
    <w:p w:rsidR="009A5757" w:rsidRDefault="009A5757">
      <w:pPr>
        <w:spacing w:after="0" w:line="240" w:lineRule="auto"/>
        <w:ind w:firstLine="2722"/>
        <w:jc w:val="right"/>
        <w:rPr>
          <w:rFonts w:ascii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от «21»декабря 2023 года №938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9A5757" w:rsidRDefault="009A5757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Порядок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предоставления мер социальной поддержки участникам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специальной военной операции на территориях Украины,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Донецкой Народной Республики, Луганской Народной Республики,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Херсонской и Запорожской областей, дети которых обучаются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в образовательных организациях город Кирсанова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Тамбовской области</w:t>
      </w:r>
    </w:p>
    <w:p w:rsidR="009A5757" w:rsidRDefault="009A5757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Порядок предоставления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 образовательных организациях город Кирсанова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Тамбовской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определяет цели, категории получателей, виды предоставления мер социальной поддержки, а также условия их получения (далее соответственно - Порядок, мера социальной поддержки, участники специальной военной операции, специальная военная операция).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Целью настоящего Порядка является социальная поддержка участников специальной военной операции, дети которых обучаются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 образовательных организациях город Кирсанова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Тамбовской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в виде следующих мер: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-освобождение от взимания  родительской платы, взимаемой с родителей (законных представителей) за присмотр и уход за детьми в образовательных организациях города Кирсанова Тамбовской области, реализующих программы дошкольного, начального общего, основного общего, среднего общего образования (далее - родительская плата, взимаемая с родителей (законных представителей) за присмотр и уход за детьми);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-освобождение от взимания стоимости обучения за платные образовательные услуги обучающимся в образовательных организациях города Кирсанова Тамбовской области, реализующих программы дошкольного, начального общего, основного общего, среднего общего образования, дополнительного образования (далее соответственно - плата за образовательные услуги, образовательные организации);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освобождение от взимания стоимости двухразового горячего питания обучающихся  в МБОУ «СОШ №1» города Кирсанова.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3. Под детьми участников специальной военной операции в настоящем Порядке понимаются дети, отцом (матерью), усыновителем, опекуном (попечителем) которых является гражданин: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3.1. принимающий участие в специальной военной операции в качестве лица: </w:t>
      </w:r>
    </w:p>
    <w:p w:rsidR="009A5757" w:rsidRDefault="009A5757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"Об объявлении частичной мобилизации в Российской Федерации" (далее - мобилизованные граждане);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"Об объявлении частичной мобилизации в Российской Федерации" военным комиссариатом других субъектов Российской Федерации; проходящего военную службу в Вооруженных Силах Российской Федерации по контракту, находящегося на военной службе в войсках национальной гвардии Российской Федерации, находящегося в воинских формированиях и органах, указанных в пункте 6 статьи 1 Федерального закона от 31.05.1996 N 61-ФЗ "Об обороне", заключившего контракт о добровольном содействии в выполнении задач, возложенных на Вооруженные Силы Российской Федерации, изъявившего добровольное желание принять участие в специальной военной операции в составе отрядов "БАРС";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3.2. получивший увечье (ранение, травму, контузию)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 пункта 3 настоящего Порядка;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 пункта 3 настоящего Порядка.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Для лиц, указанных в абзаце втором подпункта 3.1 пункта 3 настоящего Порядка, предоставление мер социальной поддержки носит беззаявительный характер.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Образовательные организации на основании письменного обращения (далее - обращение) родителя (законного представителя) ребенка, указанного в абзаце втором подпункта 3.1 пункта 3 настоящего Порядка, самостоятельно не позднее рабочего дня, следующего за днем поступления обращения, в рамках межведомственного информационного взаимодействия запрашивают в областном государственном нестационарном учреждении, подведомственном министерству социальной защиты и семейной политики Тамбовской области, по месту жительства (пребывания) детей участников специальной военной операции информацию, подтверждающую получение мобилизованным гражданином единовременной денежной выплаты, предусмотренной постановлением Правительства Тамбовской области от 14.10.2022 № 30 "О дополнительной социальной поддержке граждан, призванных военным комиссариатом Тамбовской области на военную службу по мобилизации в Вооруженные Силы Российской Федерации" (далее - единовременная денежная выплата).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Для реализации права на предоставление мер социальной поддержки для лиц, указанных в абзацах третьем и четвертом подпункта 3.1, подпунктах 3.2 и 3.3 пункта 3 настоящего Порядка, родитель (законный представитель) ребенка участника специальной военной операции подает в образовательную организацию заявление об освобождении от родительской платы, взимаемой с родителей (законных представителей) за присмотр и уход за детьми, и (или) заявление об освобождении от платы за образовательные услуги.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заявлению прилагается документ (документы), подтверждающий (подтверждающие) соответствие участника одной из категорий граждан, указанных в абзаце третьем подпункта 3.1 и подпунктах 3.2 и 3.3 пункта 3 настоящего Порядка: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документ, содержащий сведения об участии в специальной военной операции (справка из военной части);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документ о получении увечья (ранения, травмы, контузии), выданный военно-медицинской организацией, либо заключение военно-врачебной комиссии о получении увечья (ранения, травмы, контузии) или их копии, заверенные нотариусом или должностным лицом, уполномоченным в соответствии с законодательством на совершение нотариальных действий - для лиц, указанных в подпункте 3.2 пункта 3 настоящего Порядка;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документ, подтверждающий гибель (смерть) вследствие увечья (ранения, травмы, контузии) или заболевания - для лиц, указанных в подпункте 3.3 пункта 3 настоящего Порядка;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свидетельство о смерти участника специальной военной операции - для лиц, указанных в подпункте 3.3 пункта 3 настоящего Порядка.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 Днем обращения родителя (законного представителя) ребенка участника специальной военной операции за мерой социальной поддержки считается дата регистрации заявления и документов в образовательной организации в день их поступления.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Образовательная организация рассматривает обращение либо заявление, представленные документы и принимает решение о предоставлении мер социальной поддержки либо об отказе: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 позднее следующего рабочего дня после дня получения ответа на межведомственный запрос (в случае если требовался межведомственный запрос);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 позднее следующего рабочего дня после дня поступления заявления родителя (законного представителя) ребенка участника специальной военной операции.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Решение о предоставлении мер социальной поддержки оформляется локальным актом образовательной организации.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 Основаниями для принятия образовательной организацией решения об отказе в предоставлении мер социальной поддержки являются: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несоответствие категории лиц, установленных в пункте 3 настоящего Порядка;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непредставление документов или представление неполного перечня документов;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участник специальной военной операции не является отцом (матерью), усыновителем, опекуном (попечителем) ребенка, обучающегося в образовательной организации.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 Образовательная организация в течение одного рабочего дня со дня принятия соответствующего решения любым доступным способом уведомляет родителя (законного представителя) ребенка участника специальной военной операции о принятом решении о предоставлении мер социальной поддержки либо об отказе с указанием причин отказа.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10. Решение об отказе может быть обжаловано в порядке, установленном действующим законодательством.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11. Предоставление мер социальной поддержки осуществляется со дня, следующего за днем принятия образовательной организацией решения о предоставлении мер социальной поддержки.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12. Предоставление мер социальной поддержки прекращается при наличии следующих обстоятельств: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прекращение посещения ребенком участника специальной военной операции образовательной организации;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обращение родителя (законного представителя) ребенка участника специальной военной операции в образовательную организацию с заявлением о прекращении предоставления мер социальной поддержки;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прекращение опеки (попечительства) над ребенком участника специальной военной операции - в случае, если участник является опекуном (попечителем) ребенка;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окончание военной службы по мобилизации - для лиц, указанных в абзацах втором и третьем подпункта 3.1 пункта 3 настоящего Порядка;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окончание специальной военной операции - для лиц, указанных в абзаце четвертом подпункта 3.1 пункта 3.3 настоящего Порядка;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окончание обучения ребенка в образовательной организации - для лиц, указанных в подпунктах 3.2 и 3.3 пункта 3 настоящего Порядка. </w:t>
      </w:r>
    </w:p>
    <w:p w:rsidR="009A5757" w:rsidRDefault="009A5757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13. Предоставление мер социальной поддержки детей участников специальной военной операции прекращается с первого числа месяца, следующего за месяцем, в котором образовательной организации стало известно о наступлении обстоятельств, указанных в пункте 12 настоящего Порядка. </w:t>
      </w:r>
    </w:p>
    <w:p w:rsidR="009A5757" w:rsidRDefault="009A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Родитель (законный представитель) ребенка участника специальной военной операции обязан извещать образовательную организацию о наступлении обстоятельств, указанных в абзацах четвертом и пятом пункта 12 настоящего Порядка, в течение 10 календарных дней со дня наступления указанных обстоятельств.</w:t>
      </w:r>
    </w:p>
    <w:sectPr w:rsidR="009A5757" w:rsidSect="00E74ADE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ADE"/>
    <w:rsid w:val="00047BE7"/>
    <w:rsid w:val="00065D59"/>
    <w:rsid w:val="001B3339"/>
    <w:rsid w:val="00375594"/>
    <w:rsid w:val="00642B0C"/>
    <w:rsid w:val="006A3536"/>
    <w:rsid w:val="0074176D"/>
    <w:rsid w:val="0080644A"/>
    <w:rsid w:val="008E3729"/>
    <w:rsid w:val="00946854"/>
    <w:rsid w:val="009A5757"/>
    <w:rsid w:val="00AA0E0F"/>
    <w:rsid w:val="00D91277"/>
    <w:rsid w:val="00DA455E"/>
    <w:rsid w:val="00E74ADE"/>
    <w:rsid w:val="00FB3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ADE"/>
    <w:pPr>
      <w:suppressAutoHyphens/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4ADE"/>
    <w:pPr>
      <w:keepNext/>
      <w:keepLines/>
      <w:spacing w:before="240" w:after="0"/>
      <w:outlineLvl w:val="0"/>
    </w:pPr>
    <w:rPr>
      <w:rFonts w:ascii="Calibri Light" w:hAnsi="Calibri Light" w:cs="Mangal"/>
      <w:color w:val="2F5496"/>
      <w:sz w:val="32"/>
      <w:szCs w:val="29"/>
    </w:rPr>
  </w:style>
  <w:style w:type="paragraph" w:styleId="Heading2">
    <w:name w:val="heading 2"/>
    <w:basedOn w:val="Title"/>
    <w:next w:val="BodyText"/>
    <w:link w:val="Heading2Char"/>
    <w:uiPriority w:val="99"/>
    <w:qFormat/>
    <w:rsid w:val="00E74ADE"/>
    <w:pPr>
      <w:spacing w:before="200"/>
      <w:outlineLvl w:val="1"/>
    </w:pPr>
    <w:rPr>
      <w:rFonts w:ascii="Liberation Serif" w:eastAsia="Calibri" w:hAnsi="Liberation Serif" w:cs="Tahoma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3536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3536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a">
    <w:name w:val="Заголовок"/>
    <w:basedOn w:val="Normal"/>
    <w:next w:val="BodyText"/>
    <w:uiPriority w:val="99"/>
    <w:rsid w:val="00E74A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74ADE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3536"/>
    <w:rPr>
      <w:rFonts w:cs="Times New Roman"/>
      <w:lang w:eastAsia="en-US"/>
    </w:rPr>
  </w:style>
  <w:style w:type="paragraph" w:styleId="List">
    <w:name w:val="List"/>
    <w:basedOn w:val="BodyText"/>
    <w:uiPriority w:val="99"/>
    <w:rsid w:val="00E74ADE"/>
    <w:rPr>
      <w:rFonts w:cs="Mangal"/>
    </w:rPr>
  </w:style>
  <w:style w:type="paragraph" w:styleId="Caption">
    <w:name w:val="caption"/>
    <w:basedOn w:val="Normal"/>
    <w:uiPriority w:val="99"/>
    <w:qFormat/>
    <w:rsid w:val="00E74AD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AA0E0F"/>
    <w:pPr>
      <w:ind w:left="220" w:hanging="220"/>
    </w:pPr>
  </w:style>
  <w:style w:type="paragraph" w:styleId="IndexHeading">
    <w:name w:val="index heading"/>
    <w:basedOn w:val="Normal"/>
    <w:uiPriority w:val="99"/>
    <w:rsid w:val="00E74ADE"/>
    <w:pPr>
      <w:suppressLineNumbers/>
    </w:pPr>
    <w:rPr>
      <w:rFonts w:cs="Mangal"/>
    </w:rPr>
  </w:style>
  <w:style w:type="paragraph" w:styleId="Title">
    <w:name w:val="Title"/>
    <w:basedOn w:val="Normal"/>
    <w:next w:val="BodyText"/>
    <w:link w:val="TitleChar"/>
    <w:uiPriority w:val="99"/>
    <w:qFormat/>
    <w:rsid w:val="00E74A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A3536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Default">
    <w:name w:val="Default"/>
    <w:uiPriority w:val="99"/>
    <w:rsid w:val="00AA0E0F"/>
    <w:pPr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AA0E0F"/>
    <w:pPr>
      <w:spacing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Normal"/>
    <w:uiPriority w:val="99"/>
    <w:rsid w:val="00AA0E0F"/>
    <w:pPr>
      <w:spacing w:beforeAutospacing="1" w:after="142" w:line="276" w:lineRule="auto"/>
    </w:pPr>
    <w:rPr>
      <w:rFonts w:eastAsia="Times New Roman" w:cs="Times New Roman"/>
      <w:color w:val="000000"/>
      <w:lang w:eastAsia="ru-RU"/>
    </w:rPr>
  </w:style>
  <w:style w:type="paragraph" w:customStyle="1" w:styleId="Standard">
    <w:name w:val="Standard"/>
    <w:uiPriority w:val="99"/>
    <w:rsid w:val="00E74ADE"/>
    <w:pPr>
      <w:suppressAutoHyphens/>
      <w:textAlignment w:val="baseline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6</Pages>
  <Words>1965</Words>
  <Characters>11202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26</cp:revision>
  <cp:lastPrinted>2023-11-28T08:47:00Z</cp:lastPrinted>
  <dcterms:created xsi:type="dcterms:W3CDTF">2023-11-27T06:05:00Z</dcterms:created>
  <dcterms:modified xsi:type="dcterms:W3CDTF">2023-12-27T13:43:00Z</dcterms:modified>
</cp:coreProperties>
</file>